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DE75" w14:textId="371641CF" w:rsidR="00CA4F61" w:rsidRPr="00426EFF" w:rsidRDefault="00CA4F61" w:rsidP="007C1909">
      <w:pPr>
        <w:jc w:val="both"/>
        <w:rPr>
          <w:rFonts w:ascii="Aptos" w:hAnsi="Aptos" w:cs="Calibri"/>
          <w:b/>
          <w:bCs/>
          <w:sz w:val="26"/>
          <w:szCs w:val="26"/>
        </w:rPr>
      </w:pPr>
      <w:r w:rsidRPr="00426EFF">
        <w:rPr>
          <w:rFonts w:ascii="Aptos" w:eastAsia="Calibri" w:hAnsi="Aptos" w:cs="Calibri"/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6BE76A0E" wp14:editId="2DE37618">
            <wp:simplePos x="0" y="0"/>
            <wp:positionH relativeFrom="margin">
              <wp:posOffset>4561205</wp:posOffset>
            </wp:positionH>
            <wp:positionV relativeFrom="paragraph">
              <wp:posOffset>-241935</wp:posOffset>
            </wp:positionV>
            <wp:extent cx="1567191" cy="791736"/>
            <wp:effectExtent l="0" t="0" r="0" b="0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191" cy="7917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434E0E" w14:textId="77777777" w:rsidR="00CA4F61" w:rsidRPr="00426EFF" w:rsidRDefault="00CA4F61" w:rsidP="007C1909">
      <w:pPr>
        <w:jc w:val="both"/>
        <w:rPr>
          <w:rFonts w:ascii="Aptos" w:hAnsi="Aptos" w:cs="Calibri"/>
          <w:b/>
          <w:bCs/>
          <w:sz w:val="26"/>
          <w:szCs w:val="26"/>
        </w:rPr>
      </w:pPr>
    </w:p>
    <w:p w14:paraId="440C0DC9" w14:textId="77777777" w:rsidR="00CA4F61" w:rsidRPr="00426EFF" w:rsidRDefault="00CA4F61" w:rsidP="007C1909">
      <w:pPr>
        <w:jc w:val="both"/>
        <w:rPr>
          <w:rFonts w:ascii="Aptos" w:hAnsi="Aptos" w:cs="Calibri"/>
          <w:b/>
          <w:bCs/>
          <w:sz w:val="26"/>
          <w:szCs w:val="26"/>
        </w:rPr>
      </w:pPr>
    </w:p>
    <w:p w14:paraId="7FF84C80" w14:textId="77777777" w:rsidR="00792E87" w:rsidRPr="00426EFF" w:rsidRDefault="00792E87" w:rsidP="005378CA">
      <w:pPr>
        <w:widowControl w:val="0"/>
        <w:jc w:val="both"/>
        <w:rPr>
          <w:rFonts w:ascii="Aptos" w:eastAsia="Calibri" w:hAnsi="Aptos" w:cs="Times New Roman"/>
          <w:b/>
          <w:bCs/>
          <w:sz w:val="26"/>
          <w:szCs w:val="26"/>
        </w:rPr>
      </w:pPr>
    </w:p>
    <w:p w14:paraId="643E8A1F" w14:textId="77777777" w:rsidR="0010568A" w:rsidRPr="00426EFF" w:rsidRDefault="0010568A" w:rsidP="003B030A">
      <w:pPr>
        <w:jc w:val="both"/>
        <w:rPr>
          <w:rFonts w:ascii="Aptos" w:hAnsi="Aptos"/>
          <w:b/>
          <w:bCs/>
          <w:sz w:val="26"/>
          <w:szCs w:val="26"/>
        </w:rPr>
      </w:pPr>
    </w:p>
    <w:p w14:paraId="41D5AF89" w14:textId="77777777" w:rsidR="00390A30" w:rsidRDefault="00390A30" w:rsidP="00390A30">
      <w:pPr>
        <w:jc w:val="both"/>
        <w:rPr>
          <w:rFonts w:eastAsia="Aptos" w:cstheme="minorHAnsi"/>
          <w:b/>
          <w:bCs/>
          <w:kern w:val="2"/>
          <w:sz w:val="26"/>
          <w:szCs w:val="26"/>
          <w14:ligatures w14:val="standardContextual"/>
        </w:rPr>
      </w:pPr>
      <w:r w:rsidRPr="00390A30">
        <w:rPr>
          <w:rFonts w:eastAsia="Aptos" w:cstheme="minorHAnsi"/>
          <w:b/>
          <w:bCs/>
          <w:kern w:val="2"/>
          <w:sz w:val="26"/>
          <w:szCs w:val="26"/>
          <w14:ligatures w14:val="standardContextual"/>
        </w:rPr>
        <w:t>DISTURBI DELLO SPETTRO FETO-ALCOLICO: 2.500 CASI ALL’ANNO IN ITALIA</w:t>
      </w:r>
    </w:p>
    <w:p w14:paraId="7B479D14" w14:textId="0F81FB92" w:rsidR="00390A30" w:rsidRPr="003D1DA8" w:rsidRDefault="00390A30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390A30">
        <w:rPr>
          <w:rFonts w:eastAsia="Aptos" w:cstheme="minorHAnsi"/>
          <w:i/>
          <w:iCs/>
          <w:kern w:val="2"/>
          <w:sz w:val="26"/>
          <w:szCs w:val="26"/>
          <w14:ligatures w14:val="standardContextual"/>
        </w:rPr>
        <w:t xml:space="preserve">È la prima causa di </w:t>
      </w:r>
      <w:r w:rsidR="000A28DA" w:rsidRPr="000A28DA">
        <w:rPr>
          <w:rFonts w:eastAsia="Aptos" w:cstheme="minorHAnsi"/>
          <w:i/>
          <w:iCs/>
          <w:kern w:val="2"/>
          <w:sz w:val="26"/>
          <w:szCs w:val="26"/>
          <w14:ligatures w14:val="standardContextual"/>
        </w:rPr>
        <w:t xml:space="preserve">disabilità intellettiva </w:t>
      </w:r>
      <w:r w:rsidRPr="00390A30">
        <w:rPr>
          <w:rFonts w:eastAsia="Aptos" w:cstheme="minorHAnsi"/>
          <w:i/>
          <w:iCs/>
          <w:kern w:val="2"/>
          <w:sz w:val="26"/>
          <w:szCs w:val="26"/>
          <w14:ligatures w14:val="standardContextual"/>
        </w:rPr>
        <w:t xml:space="preserve">nei bambini dei paesi ad alto tenore economico, </w:t>
      </w:r>
      <w:r w:rsidRPr="003D1DA8">
        <w:rPr>
          <w:rFonts w:eastAsia="Aptos" w:cstheme="minorHAnsi"/>
          <w:i/>
          <w:iCs/>
          <w:kern w:val="2"/>
          <w:sz w:val="26"/>
          <w:szCs w:val="26"/>
          <w14:ligatures w14:val="standardContextual"/>
        </w:rPr>
        <w:t>prevenibile con l’astensione dal consumo di alcol in gravidanza, come ribadito dalla Società Italiana di Neonatologia</w:t>
      </w:r>
    </w:p>
    <w:p w14:paraId="1C3C5D4F" w14:textId="77777777" w:rsidR="00390A30" w:rsidRPr="003D1DA8" w:rsidRDefault="00390A30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</w:p>
    <w:p w14:paraId="33E9C884" w14:textId="656A81D0" w:rsidR="00390A30" w:rsidRPr="003D1DA8" w:rsidRDefault="002243AE" w:rsidP="00390A30">
      <w:pPr>
        <w:jc w:val="both"/>
        <w:rPr>
          <w:rFonts w:eastAsia="Aptos" w:cstheme="minorHAnsi"/>
          <w:i/>
          <w:iCs/>
          <w:kern w:val="2"/>
          <w:sz w:val="26"/>
          <w:szCs w:val="26"/>
          <w14:ligatures w14:val="standardContextual"/>
        </w:rPr>
      </w:pP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>L</w:t>
      </w:r>
      <w:r w:rsidR="00390A30" w:rsidRPr="003D1DA8">
        <w:rPr>
          <w:rFonts w:eastAsia="Aptos" w:cstheme="minorHAnsi"/>
          <w:kern w:val="2"/>
          <w:sz w:val="22"/>
          <w:szCs w:val="22"/>
          <w14:ligatures w14:val="standardContextual"/>
        </w:rPr>
        <w:t>'assunzione di alcol durante la gravidanza, anche in piccole quantità, costituisce un grave rischio per la salute del nascituro. Per far luce su questa problematica</w:t>
      </w:r>
      <w:r w:rsidR="00E97911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, </w:t>
      </w:r>
      <w:r w:rsidR="00390A30"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il </w:t>
      </w:r>
      <w:r w:rsidR="00390A30"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9 settembre</w:t>
      </w:r>
      <w:r w:rsidR="00872C7B"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 </w:t>
      </w:r>
      <w:r w:rsidR="00872C7B" w:rsidRPr="003D1DA8">
        <w:rPr>
          <w:rStyle w:val="Enfasigrassetto"/>
          <w:b w:val="0"/>
          <w:bCs w:val="0"/>
          <w:sz w:val="22"/>
          <w:szCs w:val="22"/>
        </w:rPr>
        <w:t>(non a caso il nono giorno del nono mese dell’anno)</w:t>
      </w:r>
      <w:r w:rsidR="00390A30"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è stata istituita la </w:t>
      </w:r>
      <w:r w:rsidR="00390A30"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Giornata </w:t>
      </w:r>
      <w:r w:rsidR="00AD613B"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i</w:t>
      </w:r>
      <w:r w:rsidR="00390A30"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nternazionale di </w:t>
      </w:r>
      <w:r w:rsidR="00AD613B"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s</w:t>
      </w:r>
      <w:r w:rsidR="00390A30"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ensibilizzazione sui Disturbi dello Spettro Feto-Alcolico (</w:t>
      </w:r>
      <w:r w:rsidR="003E646D" w:rsidRPr="003D1DA8">
        <w:rPr>
          <w:rFonts w:cstheme="minorHAnsi"/>
          <w:b/>
          <w:bCs/>
          <w:sz w:val="22"/>
          <w:szCs w:val="22"/>
          <w:shd w:val="clear" w:color="auto" w:fill="FFFFFF"/>
        </w:rPr>
        <w:t xml:space="preserve">Fetal Alcohol Spectrum Disorders, </w:t>
      </w:r>
      <w:r w:rsidR="00390A30"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FASD),</w:t>
      </w:r>
      <w:r w:rsidR="00390A30"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</w:t>
      </w:r>
      <w:r w:rsidR="00390A30" w:rsidRPr="00E97911">
        <w:rPr>
          <w:rFonts w:eastAsia="Aptos" w:cstheme="minorHAnsi"/>
          <w:kern w:val="2"/>
          <w:sz w:val="22"/>
          <w:szCs w:val="22"/>
          <w14:ligatures w14:val="standardContextual"/>
        </w:rPr>
        <w:t>evento che mira a richiamare l'attenzione dell’opinione pubblica</w:t>
      </w:r>
      <w:r w:rsidR="00390A30"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sulle disabilità e sui problemi derivanti dall’esposizione all’alcol in utero.</w:t>
      </w:r>
    </w:p>
    <w:p w14:paraId="740ACF8F" w14:textId="77777777" w:rsidR="00390A30" w:rsidRPr="003D1DA8" w:rsidRDefault="00390A30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Il termine FASD racchiude una vasta gamma di anomalie fisiche e neurocomportamentali che possono manifestarsi nei bambini esposti all’alcol durante la gravidanza e l’allattamento. </w:t>
      </w:r>
    </w:p>
    <w:p w14:paraId="2ABE4E4A" w14:textId="4AA47A37" w:rsidR="00390A30" w:rsidRPr="003D1DA8" w:rsidRDefault="00390A30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>Tra le forme più gravi spicca la</w:t>
      </w:r>
      <w:r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 Sindrome Feto Alcolica (</w:t>
      </w:r>
      <w:r w:rsidR="003E646D" w:rsidRPr="003D1DA8">
        <w:rPr>
          <w:rFonts w:cstheme="minorHAnsi"/>
          <w:b/>
          <w:bCs/>
          <w:sz w:val="22"/>
          <w:szCs w:val="22"/>
          <w:shd w:val="clear" w:color="auto" w:fill="FFFFFF"/>
        </w:rPr>
        <w:t>Fetal Alcohol Syndrome,</w:t>
      </w:r>
      <w:r w:rsidR="003E646D" w:rsidRPr="003D1DA8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FAS)</w:t>
      </w: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>, caratterizzata da malformazioni facciali, microcefalia, deficit di crescita e ritardi neuro psicomotori. I bambini con FAS possono presentare significative difficoltà cognitive e comportamentali, come deficit di funzionalità esecutiva e motoria, di elaborazione/integrazione delle informazioni, discrepanze tra abilità verbali e non verbali, disturbi di apprendimento, dell’attenzione ed iperattività, che, se non diagnosticate e trattate precocemente, possono portare a conseguenze negative durante l’adolescenza e l’età adulta, quali scarso rendimento scolastico o lavorativo, mancanza di autonomia e difficoltà nelle relazioni sociali.</w:t>
      </w:r>
    </w:p>
    <w:p w14:paraId="1C7A186F" w14:textId="77777777" w:rsidR="00390A30" w:rsidRPr="003D1DA8" w:rsidRDefault="00390A30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</w:p>
    <w:p w14:paraId="663EE700" w14:textId="7C92CF10" w:rsidR="00390A30" w:rsidRPr="003D1DA8" w:rsidRDefault="00390A30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Ogni anno nel mondo nascono circa </w:t>
      </w:r>
      <w:r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120.000 bambini</w:t>
      </w: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destinati a sviluppare FASD, con quasi </w:t>
      </w:r>
      <w:r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2.500 casi in Italia</w:t>
      </w: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. La prevalenza della FAS a livello mondiale oscilla tra lo 0,5 e i 3 casi ogni 1.000 nati vivi, mentre l’intero spettro dei disturbi correlati riguarda circa l’1% della popolazione globale. Questi dati evidenziano come la FASD sia </w:t>
      </w:r>
      <w:bookmarkStart w:id="0" w:name="_Hlk207287565"/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la </w:t>
      </w:r>
      <w:r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prima causa di </w:t>
      </w:r>
      <w:r w:rsidR="00974C01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>disabilità intellettiva</w:t>
      </w:r>
      <w:r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 nei bambini dei paesi ad alto</w:t>
      </w:r>
      <w:bookmarkEnd w:id="0"/>
      <w:r w:rsidRPr="003D1DA8">
        <w:rPr>
          <w:rFonts w:eastAsia="Aptos" w:cstheme="minorHAnsi"/>
          <w:b/>
          <w:bCs/>
          <w:kern w:val="2"/>
          <w:sz w:val="22"/>
          <w:szCs w:val="22"/>
          <w14:ligatures w14:val="standardContextual"/>
        </w:rPr>
        <w:t xml:space="preserve"> tenore economico</w:t>
      </w: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, che, come sottolineato dalla Società Italiana di Neonatologia (SIN), è </w:t>
      </w:r>
      <w:bookmarkStart w:id="1" w:name="_Hlk207287707"/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>totalmente prevenibile mediante l’astensione dal consumo di alcol in gravidanza.</w:t>
      </w:r>
      <w:bookmarkEnd w:id="1"/>
    </w:p>
    <w:p w14:paraId="68A5D625" w14:textId="77777777" w:rsidR="00390A30" w:rsidRPr="003D1DA8" w:rsidRDefault="00390A30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</w:p>
    <w:p w14:paraId="3F37C851" w14:textId="6826E972" w:rsidR="00390A30" w:rsidRPr="003D1DA8" w:rsidRDefault="00AB0DF2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“</w:t>
      </w:r>
      <w:r w:rsidR="00390A30"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Nonostante queste evidenze, molte future madri continuano a consumare bevande alcoliche, convinte che un consumo “moderato” di vino, birra, aperitivi, amari o superalcolici non possa nuocere al feto</w:t>
      </w:r>
      <w:r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”, </w:t>
      </w: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>afferma il Dott. Luigi Memo, Segretario del Gruppo di Studio di Genetica Clinica Neonatale della SIN</w:t>
      </w:r>
      <w:r w:rsidR="002243AE"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. </w:t>
      </w:r>
    </w:p>
    <w:p w14:paraId="35BC28C7" w14:textId="77777777" w:rsidR="00907BCB" w:rsidRPr="003D1DA8" w:rsidRDefault="00907BCB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</w:p>
    <w:p w14:paraId="6C05FA18" w14:textId="2CCB0446" w:rsidR="00390A30" w:rsidRPr="003D1DA8" w:rsidRDefault="00390A30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L’Europa è al primo posto nel consumo di alcol, il doppio rispetto alla media mondiale. In particolare, in Italia, un’indagine del 2020 ha rivelato che il 66% delle donne in età fertile ha assunto alcol, con tassi di consumo di alcol e di </w:t>
      </w:r>
      <w:r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binge drinking</w:t>
      </w: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in costante aumento tra i giovani e con l’aggravante che la grande percentuale delle gravidanze non è pianificata, aspetto che può portare ad esporre involontariamente il feto a sostanze alcoliche. </w:t>
      </w:r>
    </w:p>
    <w:p w14:paraId="61CE3AA8" w14:textId="49C37FAD" w:rsidR="00390A30" w:rsidRPr="003D1DA8" w:rsidRDefault="00390A30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>Inoltre, dalla raccolta dati 2022 del Sistema di Sorveglianza Bambini 0-2 anni è emerso che il 15% delle gestanti ha assunto alcol durante la gravidanza, con una maggiore diffusione tra le madri del Centro-Nord. Il consumo di alcol in allattamento risulta ancora più esteso, con tassi attorno al 18% in alcune regioni, in particolare Toscana ed Emilia-Romagna.</w:t>
      </w:r>
    </w:p>
    <w:p w14:paraId="2EDA19A8" w14:textId="77777777" w:rsidR="00390A30" w:rsidRPr="003D1DA8" w:rsidRDefault="00390A30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</w:p>
    <w:p w14:paraId="66F42B66" w14:textId="77777777" w:rsidR="00390A30" w:rsidRPr="003D1DA8" w:rsidRDefault="00390A30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Per avere un quadro più preciso sul consumo di alcol in gravidanza e sull’incidenza e la prevalenza della FAS/FASD in Italia, il Ministero della Salute ha recentemente rifinanziato all’Istituto Superiore di Sanità (ISS) un progetto biennale sulla salute materno-infantile, nel quale è previsto il monitoraggio del consumo di alcol in gravidanza tra le donne di età compresa tra i 18 e i 24 anni. Al progetto, diretto dalla Dott.ssa Adele Minutillo del Centro Nazionale Dipendenze e Doping, parteciperanno strutture di Neonatologia e Ostetricia in diverse regioni italiane. </w:t>
      </w:r>
    </w:p>
    <w:p w14:paraId="50249D26" w14:textId="77777777" w:rsidR="00390A30" w:rsidRPr="003D1DA8" w:rsidRDefault="00390A30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</w:p>
    <w:p w14:paraId="71BF10BA" w14:textId="23ED7A21" w:rsidR="00390A30" w:rsidRPr="003D1DA8" w:rsidRDefault="00390A30" w:rsidP="00390A30">
      <w:pPr>
        <w:jc w:val="both"/>
        <w:rPr>
          <w:rFonts w:eastAsia="Aptos" w:cstheme="minorHAnsi"/>
          <w:kern w:val="2"/>
          <w:sz w:val="22"/>
          <w:szCs w:val="22"/>
          <w14:ligatures w14:val="standardContextual"/>
        </w:rPr>
      </w:pPr>
      <w:r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“È necessario combattere l’accondiscendenza culturale verso il consumo di bevande alcoliche, </w:t>
      </w:r>
      <w:r w:rsidR="003E646D"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anche da parte dei</w:t>
      </w:r>
      <w:r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 professionisti sanitari”</w:t>
      </w: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, </w:t>
      </w:r>
      <w:r w:rsidR="00872C7B" w:rsidRPr="003D1DA8">
        <w:rPr>
          <w:rFonts w:eastAsia="Aptos" w:cstheme="minorHAnsi"/>
          <w:kern w:val="2"/>
          <w:sz w:val="22"/>
          <w:szCs w:val="22"/>
          <w14:ligatures w14:val="standardContextual"/>
        </w:rPr>
        <w:t>conclude</w:t>
      </w:r>
      <w:r w:rsidRPr="003D1DA8">
        <w:rPr>
          <w:rFonts w:eastAsia="Aptos" w:cstheme="minorHAnsi"/>
          <w:kern w:val="2"/>
          <w:sz w:val="22"/>
          <w:szCs w:val="22"/>
          <w14:ligatures w14:val="standardContextual"/>
        </w:rPr>
        <w:t xml:space="preserve"> il Prof. Massimo Agosti, Presidente della SIN. “</w:t>
      </w:r>
      <w:r w:rsidR="003E646D"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L</w:t>
      </w:r>
      <w:r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a </w:t>
      </w:r>
      <w:r w:rsidRPr="003D1DA8">
        <w:rPr>
          <w:rFonts w:eastAsia="Aptos" w:cstheme="minorHAnsi"/>
          <w:b/>
          <w:bCs/>
          <w:i/>
          <w:iCs/>
          <w:kern w:val="2"/>
          <w:sz w:val="22"/>
          <w:szCs w:val="22"/>
          <w14:ligatures w14:val="standardContextual"/>
        </w:rPr>
        <w:t>totale astensione dall'alcol</w:t>
      </w:r>
      <w:r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 è la</w:t>
      </w:r>
      <w:r w:rsidR="003E646D"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 sola</w:t>
      </w:r>
      <w:r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 strada corretta da intraprendere, già da quando si comincia a pensare di voler concepire un figlio. La FASD è una condizione prevenibile al 100% e i medici, in particolare ginecologi, neonatologi e pediatri, devono fornire informazioni chiare e dettagliate sui rischi associati al consumo di alcol in gravidanza. Per i piccoli esposti all'alcol durante la gravidanza, è</w:t>
      </w:r>
      <w:r w:rsidR="003A5855"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,</w:t>
      </w:r>
      <w:r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 inoltre</w:t>
      </w:r>
      <w:r w:rsidR="003A5855"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,</w:t>
      </w:r>
      <w:r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 xml:space="preserve"> fondamentale la diagnosi precoce, che garantisca una presa in carico efficace, che preveda cure mediche e </w:t>
      </w:r>
      <w:r w:rsidR="003E646D"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neuro-</w:t>
      </w:r>
      <w:r w:rsidRPr="003D1DA8">
        <w:rPr>
          <w:rFonts w:eastAsia="Aptos" w:cstheme="minorHAnsi"/>
          <w:i/>
          <w:iCs/>
          <w:kern w:val="2"/>
          <w:sz w:val="22"/>
          <w:szCs w:val="22"/>
          <w14:ligatures w14:val="standardContextual"/>
        </w:rPr>
        <w:t>psichiatriche/psicologiche, logopedia, terapia fisica, educazione speciale e altri servizi”.</w:t>
      </w:r>
    </w:p>
    <w:p w14:paraId="743EB994" w14:textId="77777777" w:rsidR="00916BA1" w:rsidRPr="003D1DA8" w:rsidRDefault="00916BA1" w:rsidP="00390A30">
      <w:pPr>
        <w:widowControl w:val="0"/>
        <w:jc w:val="both"/>
        <w:rPr>
          <w:rFonts w:cstheme="minorHAnsi"/>
          <w:sz w:val="20"/>
          <w:szCs w:val="20"/>
        </w:rPr>
      </w:pPr>
    </w:p>
    <w:p w14:paraId="5B25874B" w14:textId="457352DD" w:rsidR="00CA4F61" w:rsidRPr="003D1DA8" w:rsidRDefault="00CA4F61" w:rsidP="00390A30">
      <w:pPr>
        <w:widowControl w:val="0"/>
        <w:jc w:val="both"/>
        <w:rPr>
          <w:rFonts w:cstheme="minorHAnsi"/>
          <w:sz w:val="20"/>
          <w:szCs w:val="20"/>
        </w:rPr>
      </w:pPr>
      <w:r w:rsidRPr="003D1DA8">
        <w:rPr>
          <w:rFonts w:cstheme="minorHAnsi"/>
          <w:sz w:val="20"/>
          <w:szCs w:val="20"/>
        </w:rPr>
        <w:t>_________________________________________________________________________________________</w:t>
      </w:r>
      <w:r w:rsidR="00976818" w:rsidRPr="003D1DA8">
        <w:rPr>
          <w:rFonts w:cstheme="minorHAnsi"/>
          <w:sz w:val="20"/>
          <w:szCs w:val="20"/>
        </w:rPr>
        <w:t>_______</w:t>
      </w:r>
    </w:p>
    <w:p w14:paraId="49C41D97" w14:textId="77777777" w:rsidR="00CA4F61" w:rsidRPr="003D1DA8" w:rsidRDefault="00CA4F61" w:rsidP="00390A30">
      <w:pPr>
        <w:widowControl w:val="0"/>
        <w:jc w:val="both"/>
        <w:rPr>
          <w:rFonts w:cstheme="minorHAnsi"/>
          <w:sz w:val="20"/>
          <w:szCs w:val="20"/>
        </w:rPr>
      </w:pPr>
      <w:r w:rsidRPr="003D1DA8">
        <w:rPr>
          <w:rFonts w:cstheme="minorHAnsi"/>
          <w:sz w:val="20"/>
          <w:szCs w:val="20"/>
        </w:rPr>
        <w:t>UFFICIO STAMPA</w:t>
      </w:r>
      <w:r w:rsidRPr="003D1DA8">
        <w:rPr>
          <w:rFonts w:cstheme="minorHAnsi"/>
          <w:b/>
          <w:bCs/>
          <w:sz w:val="20"/>
          <w:szCs w:val="20"/>
        </w:rPr>
        <w:t xml:space="preserve"> SIN Società Italiana di Neonatologia</w:t>
      </w:r>
      <w:r w:rsidRPr="003D1DA8">
        <w:rPr>
          <w:rFonts w:cstheme="minorHAnsi"/>
          <w:b/>
          <w:bCs/>
          <w:i/>
          <w:iCs/>
          <w:sz w:val="20"/>
          <w:szCs w:val="20"/>
        </w:rPr>
        <w:t xml:space="preserve"> </w:t>
      </w:r>
    </w:p>
    <w:p w14:paraId="03AFFF6D" w14:textId="6ED7E24F" w:rsidR="00CA4F61" w:rsidRPr="003D1DA8" w:rsidRDefault="00CA4F61" w:rsidP="00390A30">
      <w:pPr>
        <w:jc w:val="both"/>
        <w:rPr>
          <w:rFonts w:cstheme="minorHAnsi"/>
          <w:sz w:val="20"/>
          <w:szCs w:val="20"/>
        </w:rPr>
      </w:pPr>
      <w:r w:rsidRPr="003D1DA8">
        <w:rPr>
          <w:rFonts w:cstheme="minorHAnsi"/>
          <w:sz w:val="20"/>
          <w:szCs w:val="20"/>
        </w:rPr>
        <w:t xml:space="preserve">BRANDMAKER </w:t>
      </w:r>
      <w:r w:rsidRPr="003D1DA8">
        <w:rPr>
          <w:rFonts w:cstheme="minorHAnsi"/>
          <w:sz w:val="20"/>
          <w:szCs w:val="20"/>
        </w:rPr>
        <w:br/>
        <w:t xml:space="preserve">Marinella Proto Pisani cell.3397566685 - Valentina Casertano cell.3391534498 </w:t>
      </w:r>
    </w:p>
    <w:p w14:paraId="680A06B5" w14:textId="5DD61C73" w:rsidR="005A2879" w:rsidRPr="003D1DA8" w:rsidRDefault="00CA4F61" w:rsidP="00390A30">
      <w:pPr>
        <w:jc w:val="both"/>
        <w:rPr>
          <w:rFonts w:cstheme="minorHAnsi"/>
          <w:lang w:val="en-GB"/>
        </w:rPr>
      </w:pPr>
      <w:r w:rsidRPr="003D1DA8">
        <w:rPr>
          <w:rFonts w:cstheme="minorHAnsi"/>
          <w:sz w:val="20"/>
          <w:szCs w:val="20"/>
          <w:lang w:val="en-GB"/>
        </w:rPr>
        <w:t>tel. 0815515442 - sin</w:t>
      </w:r>
      <w:bookmarkStart w:id="2" w:name="_Hlk83020507"/>
      <w:r w:rsidRPr="003D1DA8">
        <w:rPr>
          <w:rFonts w:cstheme="minorHAnsi"/>
          <w:sz w:val="20"/>
          <w:szCs w:val="20"/>
          <w:lang w:val="en-GB"/>
        </w:rPr>
        <w:t>@</w:t>
      </w:r>
      <w:bookmarkEnd w:id="2"/>
      <w:r w:rsidRPr="003D1DA8">
        <w:rPr>
          <w:rFonts w:cstheme="minorHAnsi"/>
          <w:sz w:val="20"/>
          <w:szCs w:val="20"/>
          <w:lang w:val="en-GB"/>
        </w:rPr>
        <w:t>brandmaker.it - www.sin-neonatologia.it</w:t>
      </w:r>
    </w:p>
    <w:sectPr w:rsidR="005A2879" w:rsidRPr="003D1DA8" w:rsidSect="00B231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0594"/>
    <w:multiLevelType w:val="hybridMultilevel"/>
    <w:tmpl w:val="AC7C934A"/>
    <w:lvl w:ilvl="0" w:tplc="7A160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51117"/>
    <w:multiLevelType w:val="multilevel"/>
    <w:tmpl w:val="860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727BB"/>
    <w:multiLevelType w:val="hybridMultilevel"/>
    <w:tmpl w:val="6AB404B0"/>
    <w:lvl w:ilvl="0" w:tplc="A558C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45982">
    <w:abstractNumId w:val="1"/>
  </w:num>
  <w:num w:numId="2" w16cid:durableId="1474759572">
    <w:abstractNumId w:val="2"/>
  </w:num>
  <w:num w:numId="3" w16cid:durableId="56592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79"/>
    <w:rsid w:val="00002034"/>
    <w:rsid w:val="00017333"/>
    <w:rsid w:val="00020848"/>
    <w:rsid w:val="000233DA"/>
    <w:rsid w:val="000310AC"/>
    <w:rsid w:val="00034A56"/>
    <w:rsid w:val="000504DF"/>
    <w:rsid w:val="00052F83"/>
    <w:rsid w:val="00057B88"/>
    <w:rsid w:val="00066EC9"/>
    <w:rsid w:val="00086BFE"/>
    <w:rsid w:val="000A28DA"/>
    <w:rsid w:val="000A2DA5"/>
    <w:rsid w:val="000D5F53"/>
    <w:rsid w:val="000E4AAC"/>
    <w:rsid w:val="000F4376"/>
    <w:rsid w:val="0010568A"/>
    <w:rsid w:val="0011055E"/>
    <w:rsid w:val="00123E79"/>
    <w:rsid w:val="00132D65"/>
    <w:rsid w:val="001B672C"/>
    <w:rsid w:val="001F5A2C"/>
    <w:rsid w:val="001F71AE"/>
    <w:rsid w:val="00210D3A"/>
    <w:rsid w:val="0021742F"/>
    <w:rsid w:val="002243AE"/>
    <w:rsid w:val="00241A79"/>
    <w:rsid w:val="002509AE"/>
    <w:rsid w:val="00253E02"/>
    <w:rsid w:val="002623EE"/>
    <w:rsid w:val="00264840"/>
    <w:rsid w:val="00292795"/>
    <w:rsid w:val="002A2F70"/>
    <w:rsid w:val="002B0D55"/>
    <w:rsid w:val="002B7CBD"/>
    <w:rsid w:val="002D2FFE"/>
    <w:rsid w:val="002D7ADE"/>
    <w:rsid w:val="002F19DF"/>
    <w:rsid w:val="002F5372"/>
    <w:rsid w:val="00300124"/>
    <w:rsid w:val="00315677"/>
    <w:rsid w:val="00315B44"/>
    <w:rsid w:val="00317B47"/>
    <w:rsid w:val="003220D4"/>
    <w:rsid w:val="00330CDC"/>
    <w:rsid w:val="0033107A"/>
    <w:rsid w:val="00333CF5"/>
    <w:rsid w:val="0034734E"/>
    <w:rsid w:val="00350C9A"/>
    <w:rsid w:val="00353C28"/>
    <w:rsid w:val="00363495"/>
    <w:rsid w:val="00366400"/>
    <w:rsid w:val="00380E27"/>
    <w:rsid w:val="00385769"/>
    <w:rsid w:val="00390A30"/>
    <w:rsid w:val="00397779"/>
    <w:rsid w:val="003A5855"/>
    <w:rsid w:val="003B030A"/>
    <w:rsid w:val="003B13B9"/>
    <w:rsid w:val="003B62AF"/>
    <w:rsid w:val="003C04EB"/>
    <w:rsid w:val="003D1DA8"/>
    <w:rsid w:val="003E646B"/>
    <w:rsid w:val="003E646D"/>
    <w:rsid w:val="003F0FD7"/>
    <w:rsid w:val="003F756F"/>
    <w:rsid w:val="004049C7"/>
    <w:rsid w:val="004112DC"/>
    <w:rsid w:val="0041171C"/>
    <w:rsid w:val="00411C86"/>
    <w:rsid w:val="00426EFF"/>
    <w:rsid w:val="004336C9"/>
    <w:rsid w:val="00435D38"/>
    <w:rsid w:val="004446B5"/>
    <w:rsid w:val="00447A34"/>
    <w:rsid w:val="00462238"/>
    <w:rsid w:val="00463FAD"/>
    <w:rsid w:val="00465AC5"/>
    <w:rsid w:val="0046788A"/>
    <w:rsid w:val="00487C3E"/>
    <w:rsid w:val="004A5BAB"/>
    <w:rsid w:val="004C0988"/>
    <w:rsid w:val="004C28F6"/>
    <w:rsid w:val="004C7049"/>
    <w:rsid w:val="004D1D48"/>
    <w:rsid w:val="004D2FFD"/>
    <w:rsid w:val="004D593B"/>
    <w:rsid w:val="004E7265"/>
    <w:rsid w:val="005104F3"/>
    <w:rsid w:val="0051416A"/>
    <w:rsid w:val="00521B9D"/>
    <w:rsid w:val="0053409C"/>
    <w:rsid w:val="005378CA"/>
    <w:rsid w:val="00566B76"/>
    <w:rsid w:val="005707D2"/>
    <w:rsid w:val="005724EA"/>
    <w:rsid w:val="00573D09"/>
    <w:rsid w:val="0057416B"/>
    <w:rsid w:val="005814E8"/>
    <w:rsid w:val="00582753"/>
    <w:rsid w:val="0058689A"/>
    <w:rsid w:val="00592B96"/>
    <w:rsid w:val="005A2879"/>
    <w:rsid w:val="005D3D2A"/>
    <w:rsid w:val="005E4125"/>
    <w:rsid w:val="005F1B3C"/>
    <w:rsid w:val="005F50D0"/>
    <w:rsid w:val="0064472E"/>
    <w:rsid w:val="006913C2"/>
    <w:rsid w:val="006918F8"/>
    <w:rsid w:val="006938A1"/>
    <w:rsid w:val="006D5DAA"/>
    <w:rsid w:val="00724A0C"/>
    <w:rsid w:val="007500ED"/>
    <w:rsid w:val="00750CAB"/>
    <w:rsid w:val="0076192E"/>
    <w:rsid w:val="00763FC7"/>
    <w:rsid w:val="0078361B"/>
    <w:rsid w:val="00783EF6"/>
    <w:rsid w:val="00784893"/>
    <w:rsid w:val="0079216A"/>
    <w:rsid w:val="00792E87"/>
    <w:rsid w:val="007A7FF8"/>
    <w:rsid w:val="007B01C2"/>
    <w:rsid w:val="007C1909"/>
    <w:rsid w:val="007D2970"/>
    <w:rsid w:val="008135A0"/>
    <w:rsid w:val="00835515"/>
    <w:rsid w:val="00836F18"/>
    <w:rsid w:val="008534EC"/>
    <w:rsid w:val="00860189"/>
    <w:rsid w:val="00861679"/>
    <w:rsid w:val="008642C7"/>
    <w:rsid w:val="008656CC"/>
    <w:rsid w:val="0087275D"/>
    <w:rsid w:val="00872C7B"/>
    <w:rsid w:val="0087539D"/>
    <w:rsid w:val="008768E8"/>
    <w:rsid w:val="00890EAA"/>
    <w:rsid w:val="008A42B0"/>
    <w:rsid w:val="008B099B"/>
    <w:rsid w:val="008B3DD8"/>
    <w:rsid w:val="008C2D94"/>
    <w:rsid w:val="008C3E31"/>
    <w:rsid w:val="008C46E1"/>
    <w:rsid w:val="008E35BF"/>
    <w:rsid w:val="008F2EE7"/>
    <w:rsid w:val="00907376"/>
    <w:rsid w:val="0090772E"/>
    <w:rsid w:val="00907BCB"/>
    <w:rsid w:val="00916BA1"/>
    <w:rsid w:val="0091796A"/>
    <w:rsid w:val="00966F5D"/>
    <w:rsid w:val="00974C01"/>
    <w:rsid w:val="00976818"/>
    <w:rsid w:val="009776BD"/>
    <w:rsid w:val="009913B6"/>
    <w:rsid w:val="009B3962"/>
    <w:rsid w:val="009B73D1"/>
    <w:rsid w:val="009D003E"/>
    <w:rsid w:val="009D7D19"/>
    <w:rsid w:val="009E1538"/>
    <w:rsid w:val="009E4903"/>
    <w:rsid w:val="009E7C16"/>
    <w:rsid w:val="00A018BD"/>
    <w:rsid w:val="00A3459C"/>
    <w:rsid w:val="00A60DBF"/>
    <w:rsid w:val="00A65CAA"/>
    <w:rsid w:val="00A75404"/>
    <w:rsid w:val="00A77E8B"/>
    <w:rsid w:val="00A84119"/>
    <w:rsid w:val="00A84124"/>
    <w:rsid w:val="00A87486"/>
    <w:rsid w:val="00A93FBA"/>
    <w:rsid w:val="00A97768"/>
    <w:rsid w:val="00AA1122"/>
    <w:rsid w:val="00AB0DF2"/>
    <w:rsid w:val="00AB3E88"/>
    <w:rsid w:val="00AC75BA"/>
    <w:rsid w:val="00AC7D3D"/>
    <w:rsid w:val="00AD613B"/>
    <w:rsid w:val="00AE0C98"/>
    <w:rsid w:val="00AE52C7"/>
    <w:rsid w:val="00B01207"/>
    <w:rsid w:val="00B102D3"/>
    <w:rsid w:val="00B23120"/>
    <w:rsid w:val="00B25A43"/>
    <w:rsid w:val="00B42D37"/>
    <w:rsid w:val="00B43898"/>
    <w:rsid w:val="00B47C17"/>
    <w:rsid w:val="00B54DCE"/>
    <w:rsid w:val="00B647B2"/>
    <w:rsid w:val="00B83DF2"/>
    <w:rsid w:val="00BA6842"/>
    <w:rsid w:val="00BB4C53"/>
    <w:rsid w:val="00BC084E"/>
    <w:rsid w:val="00BD5A34"/>
    <w:rsid w:val="00BD5F63"/>
    <w:rsid w:val="00BE22F4"/>
    <w:rsid w:val="00C007DD"/>
    <w:rsid w:val="00C26C8C"/>
    <w:rsid w:val="00C32737"/>
    <w:rsid w:val="00C3653C"/>
    <w:rsid w:val="00C443E2"/>
    <w:rsid w:val="00C535F0"/>
    <w:rsid w:val="00C5687A"/>
    <w:rsid w:val="00C60B09"/>
    <w:rsid w:val="00C65260"/>
    <w:rsid w:val="00C71939"/>
    <w:rsid w:val="00C72BF3"/>
    <w:rsid w:val="00CA1512"/>
    <w:rsid w:val="00CA16FC"/>
    <w:rsid w:val="00CA4F61"/>
    <w:rsid w:val="00CB1428"/>
    <w:rsid w:val="00CB3C97"/>
    <w:rsid w:val="00CE0B0D"/>
    <w:rsid w:val="00CE3469"/>
    <w:rsid w:val="00CE49B7"/>
    <w:rsid w:val="00D14A36"/>
    <w:rsid w:val="00D22E51"/>
    <w:rsid w:val="00D31989"/>
    <w:rsid w:val="00D7176B"/>
    <w:rsid w:val="00D8450B"/>
    <w:rsid w:val="00D91937"/>
    <w:rsid w:val="00D92C28"/>
    <w:rsid w:val="00D95A68"/>
    <w:rsid w:val="00D967D1"/>
    <w:rsid w:val="00D97F1C"/>
    <w:rsid w:val="00DA4C6B"/>
    <w:rsid w:val="00DA6CE0"/>
    <w:rsid w:val="00DB7934"/>
    <w:rsid w:val="00DC0E8B"/>
    <w:rsid w:val="00DC12E7"/>
    <w:rsid w:val="00DC5A61"/>
    <w:rsid w:val="00DC7855"/>
    <w:rsid w:val="00DD0CE3"/>
    <w:rsid w:val="00DD290F"/>
    <w:rsid w:val="00DD60E9"/>
    <w:rsid w:val="00DD74C2"/>
    <w:rsid w:val="00DF00B0"/>
    <w:rsid w:val="00E0550B"/>
    <w:rsid w:val="00E1185D"/>
    <w:rsid w:val="00E15677"/>
    <w:rsid w:val="00E17F5B"/>
    <w:rsid w:val="00E2342E"/>
    <w:rsid w:val="00E25DA5"/>
    <w:rsid w:val="00E43F02"/>
    <w:rsid w:val="00E701D6"/>
    <w:rsid w:val="00E97911"/>
    <w:rsid w:val="00EA0571"/>
    <w:rsid w:val="00EC29A5"/>
    <w:rsid w:val="00EE1B19"/>
    <w:rsid w:val="00EF14B9"/>
    <w:rsid w:val="00EF161A"/>
    <w:rsid w:val="00EF752A"/>
    <w:rsid w:val="00F07317"/>
    <w:rsid w:val="00F1349E"/>
    <w:rsid w:val="00F3590E"/>
    <w:rsid w:val="00F37573"/>
    <w:rsid w:val="00F45775"/>
    <w:rsid w:val="00F464F6"/>
    <w:rsid w:val="00F46E21"/>
    <w:rsid w:val="00F56A75"/>
    <w:rsid w:val="00F60CD2"/>
    <w:rsid w:val="00F76111"/>
    <w:rsid w:val="00F80952"/>
    <w:rsid w:val="00F85F2C"/>
    <w:rsid w:val="00F9001F"/>
    <w:rsid w:val="00FB0F3A"/>
    <w:rsid w:val="00FC1D04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97720"/>
  <w15:docId w15:val="{C7276D95-459C-478A-8563-07A5A12B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890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it-IT"/>
    </w:rPr>
  </w:style>
  <w:style w:type="paragraph" w:customStyle="1" w:styleId="Corpo">
    <w:name w:val="Corpo"/>
    <w:rsid w:val="00573D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A0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A0C"/>
    <w:rPr>
      <w:rFonts w:ascii="Lucida Grande" w:hAnsi="Lucida Grande"/>
      <w:sz w:val="18"/>
      <w:szCs w:val="18"/>
    </w:rPr>
  </w:style>
  <w:style w:type="paragraph" w:styleId="Revisione">
    <w:name w:val="Revision"/>
    <w:hidden/>
    <w:uiPriority w:val="99"/>
    <w:semiHidden/>
    <w:rsid w:val="0064472E"/>
  </w:style>
  <w:style w:type="character" w:styleId="Collegamentoipertestuale">
    <w:name w:val="Hyperlink"/>
    <w:basedOn w:val="Carpredefinitoparagrafo"/>
    <w:uiPriority w:val="99"/>
    <w:unhideWhenUsed/>
    <w:rsid w:val="00411C8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1C86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464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464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464F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64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64F6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792E87"/>
    <w:pPr>
      <w:spacing w:before="100" w:beforeAutospacing="1" w:after="100" w:afterAutospacing="1"/>
    </w:pPr>
    <w:rPr>
      <w:rFonts w:ascii="Aptos" w:hAnsi="Aptos" w:cs="Aptos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3459C"/>
    <w:pPr>
      <w:tabs>
        <w:tab w:val="center" w:pos="4819"/>
        <w:tab w:val="right" w:pos="9638"/>
      </w:tabs>
    </w:pPr>
    <w:rPr>
      <w:kern w:val="2"/>
      <w:sz w:val="22"/>
      <w:szCs w:val="22"/>
      <w:lang w:val="en-GB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459C"/>
    <w:rPr>
      <w:kern w:val="2"/>
      <w:sz w:val="22"/>
      <w:szCs w:val="22"/>
      <w:lang w:val="en-GB"/>
      <w14:ligatures w14:val="standardContextual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814E8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A11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AA1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Giancarlo</dc:creator>
  <cp:keywords/>
  <dc:description/>
  <cp:lastModifiedBy>tommaso npr</cp:lastModifiedBy>
  <cp:revision>6</cp:revision>
  <dcterms:created xsi:type="dcterms:W3CDTF">2025-09-02T08:21:00Z</dcterms:created>
  <dcterms:modified xsi:type="dcterms:W3CDTF">2025-09-02T10:37:00Z</dcterms:modified>
</cp:coreProperties>
</file>